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Корень 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Вариант 1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какой из изображенных органов НЕ является видоизменением корня?</w:t>
      </w:r>
    </w:p>
    <w:tbl>
      <w:tblPr>
        <w:tblW w:w="10156" w:type="dxa"/>
        <w:jc w:val="center"/>
        <w:tblLayout w:type="fixed"/>
        <w:tblLook w:val="0000"/>
      </w:tblPr>
      <w:tblGrid>
        <w:gridCol w:w="2623"/>
        <w:gridCol w:w="2681"/>
        <w:gridCol w:w="2623"/>
        <w:gridCol w:w="2229"/>
      </w:tblGrid>
      <w:tr w:rsidR="005364B5" w:rsidRPr="00E7029B" w:rsidTr="0062037D">
        <w:tblPrEx>
          <w:tblCellMar>
            <w:top w:w="0" w:type="dxa"/>
            <w:bottom w:w="0" w:type="dxa"/>
          </w:tblCellMar>
        </w:tblPrEx>
        <w:trPr>
          <w:trHeight w:val="1453"/>
          <w:jc w:val="center"/>
        </w:trPr>
        <w:tc>
          <w:tcPr>
            <w:tcW w:w="26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а)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904875" cy="895350"/>
                  <wp:effectExtent l="19050" t="0" r="9525" b="0"/>
                  <wp:docPr id="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828675" cy="800100"/>
                  <wp:effectExtent l="19050" t="0" r="9525" b="0"/>
                  <wp:docPr id="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847725" cy="828675"/>
                  <wp:effectExtent l="19050" t="0" r="9525" b="0"/>
                  <wp:docPr id="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г) 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952500" cy="866775"/>
                  <wp:effectExtent l="19050" t="0" r="0" b="0"/>
                  <wp:docPr id="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 xml:space="preserve">2. </w:t>
      </w:r>
      <w:proofErr w:type="gramStart"/>
      <w:r>
        <w:rPr>
          <w:rFonts w:ascii="Times New Roman CYR" w:hAnsi="Times New Roman CYR" w:cs="Times New Roman CYR"/>
          <w:color w:val="000000"/>
          <w:sz w:val="28"/>
          <w:szCs w:val="28"/>
        </w:rPr>
        <w:t>боковые</w:t>
      </w:r>
      <w:proofErr w:type="gramEnd"/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корни расположены: 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на главном и придаточных корнях          б) только на главном корне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в) только на придаточных корнях                г) на любом органе растения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зона проведения расположена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после зоны всасывания              б) между зонами всасывания и растяжения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в) после зоны растяжения              г) после зоны растяжения и всасывания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верхушечный рост корня происходит в зонах: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деления и всасывания           б) деления и проведения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</w:t>
      </w:r>
      <w:proofErr w:type="gramStart"/>
      <w:r>
        <w:rPr>
          <w:rFonts w:ascii="Times New Roman CYR" w:hAnsi="Times New Roman CYR" w:cs="Times New Roman CYR"/>
          <w:color w:val="000000"/>
          <w:sz w:val="28"/>
          <w:szCs w:val="28"/>
        </w:rPr>
        <w:t>)д</w:t>
      </w:r>
      <w:proofErr w:type="gramEnd"/>
      <w:r>
        <w:rPr>
          <w:rFonts w:ascii="Times New Roman CYR" w:hAnsi="Times New Roman CYR" w:cs="Times New Roman CYR"/>
          <w:color w:val="000000"/>
          <w:sz w:val="28"/>
          <w:szCs w:val="28"/>
        </w:rPr>
        <w:t>еления и растяжения            г) всасывания и проведения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5.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дайте определения терминам: стержневая корневая система, корневой волосок.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6.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докажите, что корень – живой орган растения</w:t>
      </w: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" w:hAnsi="Times New Roman"/>
          <w:color w:val="000000"/>
          <w:sz w:val="28"/>
          <w:szCs w:val="28"/>
        </w:rPr>
      </w:pP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 xml:space="preserve">Корень 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Вариант 2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какой корень изображен на рисунке</w:t>
      </w:r>
    </w:p>
    <w:tbl>
      <w:tblPr>
        <w:tblW w:w="0" w:type="auto"/>
        <w:tblInd w:w="108" w:type="dxa"/>
        <w:tblLayout w:type="fixed"/>
        <w:tblLook w:val="0000"/>
      </w:tblPr>
      <w:tblGrid>
        <w:gridCol w:w="2410"/>
        <w:gridCol w:w="2693"/>
      </w:tblGrid>
      <w:tr w:rsidR="005364B5" w:rsidRPr="00E7029B" w:rsidTr="0062037D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а) придаточный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 воздушный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 главный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г) боковой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jc w:val="center"/>
              <w:rPr>
                <w:rFonts w:cs="Calibri"/>
                <w:lang w:val="en-US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117475</wp:posOffset>
                  </wp:positionV>
                  <wp:extent cx="1061085" cy="750570"/>
                  <wp:effectExtent l="19050" t="0" r="5715" b="0"/>
                  <wp:wrapNone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7505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2.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придаточные корни расположены: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на главном и боковых корнях              б) только на главном корне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в) только на боковых корнях                    г) на стебле и листьях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какая функция НЕ характерна для корня?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испарение воды                                     б) запасание питательных веществ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в) поглощение воды                                  г) закрепление растения в почве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корневой чехлик образован: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покровной тканью                                 б) механической тканью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в) образовательной тканью                       г) проводящей тканью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5.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дайте определения терминам: мочковатая корневая система, верхушечный рост.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6.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докажите, что строение корней зависит от среды обитания.</w:t>
      </w: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Побег, почки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175260</wp:posOffset>
            </wp:positionV>
            <wp:extent cx="438150" cy="834390"/>
            <wp:effectExtent l="19050" t="0" r="0" b="0"/>
            <wp:wrapNone/>
            <wp:docPr id="1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834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7029B">
        <w:rPr>
          <w:rFonts w:ascii="Times New Roman" w:hAnsi="Times New Roman"/>
          <w:color w:val="000000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какая почка изображена на рисунке?</w:t>
      </w:r>
    </w:p>
    <w:tbl>
      <w:tblPr>
        <w:tblW w:w="0" w:type="auto"/>
        <w:tblInd w:w="108" w:type="dxa"/>
        <w:tblLayout w:type="fixed"/>
        <w:tblLook w:val="0000"/>
      </w:tblPr>
      <w:tblGrid>
        <w:gridCol w:w="3544"/>
      </w:tblGrid>
      <w:tr w:rsidR="005364B5" w:rsidRPr="005364B5" w:rsidTr="0062037D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а) листовая верхушечная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 листовая пазушная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 цветочная верхушечная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lastRenderedPageBreak/>
              <w:t>г) цветочная пазушная</w:t>
            </w: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lastRenderedPageBreak/>
        <w:t xml:space="preserve">2.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из какого органа развивается новый побег?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из стебля       б) из листа       в) из почки       г) из луковицы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какие почки развиваются на междоузлиях?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придаточные     б) пазушные     в) генеративные     г) верхушечные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какой из изображенных органов НЕ является побегом?</w:t>
      </w:r>
    </w:p>
    <w:tbl>
      <w:tblPr>
        <w:tblW w:w="7923" w:type="dxa"/>
        <w:jc w:val="center"/>
        <w:tblLayout w:type="fixed"/>
        <w:tblLook w:val="0000"/>
      </w:tblPr>
      <w:tblGrid>
        <w:gridCol w:w="2077"/>
        <w:gridCol w:w="1972"/>
        <w:gridCol w:w="1984"/>
        <w:gridCol w:w="1890"/>
      </w:tblGrid>
      <w:tr w:rsidR="005364B5" w:rsidRPr="00E7029B" w:rsidTr="0062037D">
        <w:tblPrEx>
          <w:tblCellMar>
            <w:top w:w="0" w:type="dxa"/>
            <w:bottom w:w="0" w:type="dxa"/>
          </w:tblCellMar>
        </w:tblPrEx>
        <w:trPr>
          <w:trHeight w:val="1520"/>
          <w:jc w:val="center"/>
        </w:trPr>
        <w:tc>
          <w:tcPr>
            <w:tcW w:w="20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а) 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952500" cy="666750"/>
                  <wp:effectExtent l="19050" t="0" r="0" b="0"/>
                  <wp:docPr id="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</w:t>
            </w:r>
            <w:r>
              <w:rPr>
                <w:rFonts w:ascii="Times New Roman CYR" w:hAnsi="Times New Roman CYR" w:cs="Times New Roman CYR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>
                  <wp:extent cx="981075" cy="723900"/>
                  <wp:effectExtent l="19050" t="0" r="9525" b="0"/>
                  <wp:docPr id="6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55880</wp:posOffset>
                  </wp:positionV>
                  <wp:extent cx="888365" cy="802005"/>
                  <wp:effectExtent l="19050" t="0" r="6985" b="0"/>
                  <wp:wrapNone/>
                  <wp:docPr id="1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365" cy="802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55880</wp:posOffset>
                  </wp:positionV>
                  <wp:extent cx="854075" cy="724535"/>
                  <wp:effectExtent l="19050" t="0" r="3175" b="0"/>
                  <wp:wrapNone/>
                  <wp:docPr id="1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4075" cy="724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г) 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5.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дайте определения терминам: побег, узел, междоузлие.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6.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сравните строение листовых и цветочных почек.</w:t>
      </w: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" w:hAnsi="Times New Roman"/>
          <w:color w:val="000000"/>
          <w:sz w:val="28"/>
          <w:szCs w:val="28"/>
        </w:rPr>
      </w:pPr>
    </w:p>
    <w:p w:rsidR="005364B5" w:rsidRPr="00E7029B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jc w:val="center"/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color w:val="000000"/>
          <w:sz w:val="28"/>
          <w:szCs w:val="28"/>
        </w:rPr>
        <w:t>Побег, почки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1.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какая почка изображена на рисунке?</w:t>
      </w:r>
    </w:p>
    <w:tbl>
      <w:tblPr>
        <w:tblW w:w="0" w:type="auto"/>
        <w:tblInd w:w="108" w:type="dxa"/>
        <w:tblLayout w:type="fixed"/>
        <w:tblLook w:val="0000"/>
      </w:tblPr>
      <w:tblGrid>
        <w:gridCol w:w="3402"/>
      </w:tblGrid>
      <w:tr w:rsidR="005364B5" w:rsidRPr="005364B5" w:rsidTr="0062037D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2176145</wp:posOffset>
                  </wp:positionH>
                  <wp:positionV relativeFrom="paragraph">
                    <wp:posOffset>4445</wp:posOffset>
                  </wp:positionV>
                  <wp:extent cx="415290" cy="786765"/>
                  <wp:effectExtent l="19050" t="0" r="3810" b="0"/>
                  <wp:wrapNone/>
                  <wp:docPr id="11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" cy="786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а) листовая верхушечная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 листовая пазушная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 цветочная верхушечная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г) цветочная пазушная</w:t>
            </w: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2.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из какого органа развивается новый побег?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из стебля       б) из листа       в) из почки       г) из луковицы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какие почки развиваются на междоузлиях?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>а) придаточные     б) пазушные     в) генеративные     г) верхушечные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4.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какой из изображенных органов НЕ является побегом?</w:t>
      </w:r>
    </w:p>
    <w:tbl>
      <w:tblPr>
        <w:tblW w:w="7923" w:type="dxa"/>
        <w:jc w:val="center"/>
        <w:tblLayout w:type="fixed"/>
        <w:tblLook w:val="0000"/>
      </w:tblPr>
      <w:tblGrid>
        <w:gridCol w:w="2077"/>
        <w:gridCol w:w="2113"/>
        <w:gridCol w:w="1843"/>
        <w:gridCol w:w="1890"/>
      </w:tblGrid>
      <w:tr w:rsidR="005364B5" w:rsidRPr="00E7029B" w:rsidTr="0062037D">
        <w:tblPrEx>
          <w:tblCellMar>
            <w:top w:w="0" w:type="dxa"/>
            <w:bottom w:w="0" w:type="dxa"/>
          </w:tblCellMar>
        </w:tblPrEx>
        <w:trPr>
          <w:trHeight w:val="1114"/>
          <w:jc w:val="center"/>
        </w:trPr>
        <w:tc>
          <w:tcPr>
            <w:tcW w:w="20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а) 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170815</wp:posOffset>
                  </wp:positionH>
                  <wp:positionV relativeFrom="paragraph">
                    <wp:posOffset>-16510</wp:posOffset>
                  </wp:positionV>
                  <wp:extent cx="888365" cy="621030"/>
                  <wp:effectExtent l="19050" t="0" r="6985" b="0"/>
                  <wp:wrapNone/>
                  <wp:docPr id="10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836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б)</w: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-8255</wp:posOffset>
                  </wp:positionV>
                  <wp:extent cx="897255" cy="664210"/>
                  <wp:effectExtent l="19050" t="0" r="0" b="0"/>
                  <wp:wrapNone/>
                  <wp:docPr id="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255" cy="664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48260</wp:posOffset>
                  </wp:positionV>
                  <wp:extent cx="750570" cy="681355"/>
                  <wp:effectExtent l="19050" t="0" r="0" b="0"/>
                  <wp:wrapNone/>
                  <wp:docPr id="7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68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>в)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48260</wp:posOffset>
                  </wp:positionV>
                  <wp:extent cx="755015" cy="642620"/>
                  <wp:effectExtent l="19050" t="0" r="6985" b="0"/>
                  <wp:wrapNone/>
                  <wp:docPr id="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15" cy="642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7029B">
              <w:rPr>
                <w:rFonts w:ascii="Times New Roman CYR" w:hAnsi="Times New Roman CYR" w:cs="Times New Roman CYR"/>
                <w:color w:val="000000"/>
                <w:sz w:val="28"/>
                <w:szCs w:val="28"/>
              </w:rPr>
              <w:t xml:space="preserve">г) </w:t>
            </w:r>
          </w:p>
          <w:p w:rsidR="005364B5" w:rsidRPr="00E7029B" w:rsidRDefault="005364B5" w:rsidP="0062037D">
            <w:pPr>
              <w:autoSpaceDE w:val="0"/>
              <w:autoSpaceDN w:val="0"/>
              <w:adjustRightInd w:val="0"/>
              <w:spacing w:after="0" w:line="240" w:lineRule="auto"/>
              <w:ind w:right="23"/>
              <w:rPr>
                <w:rFonts w:cs="Calibri"/>
                <w:lang w:val="en-US"/>
              </w:rPr>
            </w:pPr>
          </w:p>
        </w:tc>
      </w:tr>
    </w:tbl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5.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дайте определения терминам: побег, узел, междоузлие.</w:t>
      </w:r>
    </w:p>
    <w:p w:rsidR="005364B5" w:rsidRDefault="005364B5" w:rsidP="005364B5">
      <w:pPr>
        <w:autoSpaceDE w:val="0"/>
        <w:autoSpaceDN w:val="0"/>
        <w:adjustRightInd w:val="0"/>
        <w:spacing w:after="0" w:line="240" w:lineRule="auto"/>
        <w:ind w:right="23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E7029B">
        <w:rPr>
          <w:rFonts w:ascii="Times New Roman" w:hAnsi="Times New Roman"/>
          <w:color w:val="000000"/>
          <w:sz w:val="28"/>
          <w:szCs w:val="28"/>
        </w:rPr>
        <w:t xml:space="preserve">6.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сравните строение листовых и цветочных почек.</w:t>
      </w:r>
    </w:p>
    <w:p w:rsidR="004550B1" w:rsidRDefault="004550B1"/>
    <w:sectPr w:rsidR="004550B1" w:rsidSect="00B62833">
      <w:pgSz w:w="11906" w:h="16838"/>
      <w:pgMar w:top="851" w:right="850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5364B5"/>
    <w:rsid w:val="00064910"/>
    <w:rsid w:val="002711B4"/>
    <w:rsid w:val="004550B1"/>
    <w:rsid w:val="005364B5"/>
    <w:rsid w:val="00B25F28"/>
    <w:rsid w:val="00B62833"/>
    <w:rsid w:val="00DC4B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4B5"/>
    <w:rPr>
      <w:rFonts w:ascii="Calibri" w:eastAsia="Calibri" w:hAnsi="Calibri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6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64B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399</Words>
  <Characters>2278</Characters>
  <Application>Microsoft Office Word</Application>
  <DocSecurity>0</DocSecurity>
  <Lines>18</Lines>
  <Paragraphs>5</Paragraphs>
  <ScaleCrop>false</ScaleCrop>
  <Company>qqq</Company>
  <LinksUpToDate>false</LinksUpToDate>
  <CharactersWithSpaces>2672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iii</dc:creator>
  <cp:keywords/>
  <dc:description/>
  <cp:lastModifiedBy>iii</cp:lastModifiedBy>
  <cp:revision>1</cp:revision>
  <dcterms:created xsi:type="dcterms:W3CDTF">2014-03-24T15:57:00Z</dcterms:created>
  <dcterms:modified xsi:type="dcterms:W3CDTF">2014-03-24T15:57:00Z</dcterms:modified>
</cp:coreProperties>
</file>